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B8B" w:rsidRPr="004F3B8B" w:rsidRDefault="004F3B8B" w:rsidP="002C1163">
      <w:pPr>
        <w:spacing w:before="100" w:beforeAutospacing="1" w:after="100" w:afterAutospacing="1" w:line="308" w:lineRule="atLeast"/>
        <w:outlineLvl w:val="0"/>
        <w:rPr>
          <w:rFonts w:ascii="Times New Roman" w:eastAsia="Times New Roman" w:hAnsi="Times New Roman" w:cs="Times New Roman"/>
          <w:b/>
          <w:bCs/>
          <w:color w:val="0B2734"/>
          <w:kern w:val="36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kern w:val="36"/>
          <w:sz w:val="24"/>
          <w:szCs w:val="24"/>
          <w:lang w:eastAsia="ru-RU"/>
        </w:rPr>
        <w:t>Обособленное обстоятельство</w:t>
      </w:r>
      <w:r w:rsidR="002C1163">
        <w:rPr>
          <w:rFonts w:ascii="Times New Roman" w:eastAsia="Times New Roman" w:hAnsi="Times New Roman" w:cs="Times New Roman"/>
          <w:b/>
          <w:bCs/>
          <w:color w:val="0B2734"/>
          <w:kern w:val="36"/>
          <w:sz w:val="24"/>
          <w:szCs w:val="24"/>
          <w:lang w:eastAsia="ru-RU"/>
        </w:rPr>
        <w:t>.</w:t>
      </w:r>
    </w:p>
    <w:p w:rsidR="004F3B8B" w:rsidRPr="004F3B8B" w:rsidRDefault="004F3B8B" w:rsidP="002C1163">
      <w:pPr>
        <w:spacing w:before="100" w:beforeAutospacing="1" w:after="100" w:afterAutospacing="1" w:line="308" w:lineRule="atLeast"/>
        <w:outlineLvl w:val="1"/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Правило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Обстоятельства относятся к второстепенным членам предложения. Они отличаются следующими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br/>
        <w:t>признаками:</w:t>
      </w:r>
    </w:p>
    <w:p w:rsidR="004F3B8B" w:rsidRPr="004F3B8B" w:rsidRDefault="004F3B8B" w:rsidP="002C11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 xml:space="preserve">Обозначают место, время, степень, причину, меру, условие, цель и образ действия происходящего. Присоединяясь с помощью союзов как, будто, точно, приобретает значение сравнения. Существительные с предлогами </w:t>
      </w:r>
      <w:proofErr w:type="gramStart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вопреки</w:t>
      </w:r>
      <w:proofErr w:type="gramEnd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несмотря на образуют обстоятельства уступки.</w:t>
      </w:r>
    </w:p>
    <w:p w:rsidR="004F3B8B" w:rsidRPr="004F3B8B" w:rsidRDefault="004F3B8B" w:rsidP="002C11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Выражаются наречиями, деепричастиями, существительными, инфинитивами, местоимением туда.</w:t>
      </w:r>
    </w:p>
    <w:p w:rsidR="004F3B8B" w:rsidRPr="004F3B8B" w:rsidRDefault="004F3B8B" w:rsidP="002C11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Относятся к глаголам, другим наречиям, прилагательным.</w:t>
      </w:r>
    </w:p>
    <w:p w:rsidR="004F3B8B" w:rsidRPr="004F3B8B" w:rsidRDefault="004F3B8B" w:rsidP="002C11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proofErr w:type="gramStart"/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Отвечают на вопросы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: как? где? откуда? зачем? почему? при каком условии? когда? несмотря на что?</w:t>
      </w:r>
      <w:proofErr w:type="gramEnd"/>
    </w:p>
    <w:p w:rsidR="004F3B8B" w:rsidRPr="004F3B8B" w:rsidRDefault="004F3B8B" w:rsidP="002C1163">
      <w:pPr>
        <w:spacing w:before="100" w:beforeAutospacing="1" w:after="100" w:afterAutospacing="1" w:line="308" w:lineRule="atLeast"/>
        <w:outlineLvl w:val="1"/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Примеры</w:t>
      </w:r>
    </w:p>
    <w:p w:rsidR="004F3B8B" w:rsidRPr="004F3B8B" w:rsidRDefault="004F3B8B" w:rsidP="002C11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Дмитрий поднялся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на гору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 и с восторгом посмотрел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вниз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.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В ряде случаев обстоятельства могут обособляться, выделяться запятыми на письме.</w:t>
      </w:r>
    </w:p>
    <w:p w:rsidR="004F3B8B" w:rsidRPr="004F3B8B" w:rsidRDefault="004F3B8B" w:rsidP="002C1163">
      <w:pPr>
        <w:spacing w:before="100" w:beforeAutospacing="1" w:after="100" w:afterAutospacing="1" w:line="308" w:lineRule="atLeast"/>
        <w:outlineLvl w:val="1"/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Обособленное обстоятельство, выраженное деепричастными конструкциями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Всегда выделяется запятыми деепричастный оборот, представляющий собой </w:t>
      </w: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обособленное распространенное обстоятельство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.</w:t>
      </w:r>
    </w:p>
    <w:p w:rsidR="004F3B8B" w:rsidRPr="004F3B8B" w:rsidRDefault="004F3B8B" w:rsidP="002C11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Пример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: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Вспомнив прошлый опыт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старик не торопился с принятием решения. Обособляются как деепричастные обороты, так и одиночные деепричастия.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Обособление деепричастных конструкций не зависит от места в предложении. Сравните: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Притаившись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солдат всматривался в темноту. — Солдат,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 притаившись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всматривался в темноту. — Солдат всматривался в темноту,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притаившись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.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Сказуемым или придаточным предложением заменяют </w:t>
      </w: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обособленное обстоятельство, выраженное деепричастным оборотом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.</w:t>
      </w:r>
    </w:p>
    <w:p w:rsidR="004F3B8B" w:rsidRPr="004F3B8B" w:rsidRDefault="004F3B8B" w:rsidP="002C11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Пример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: К грузовику,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оставив трактор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быстро подскочил Василий. — Василий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оставил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 трактор и п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одскочил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 к грузовику.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В сложносочиненных и сложноподчиненных предложениях деепричастные конструкции могут стоять сразу после союза. Они отделяются от союза запятой. Например: Я посмотрел на брата, но,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не найдя </w:t>
      </w:r>
      <w:proofErr w:type="gramStart"/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глазах</w:t>
      </w:r>
      <w:proofErr w:type="gramEnd"/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 xml:space="preserve"> сочувствия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 xml:space="preserve">, вышел из комнаты. В этих случаях 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lastRenderedPageBreak/>
        <w:t>возможна перестановка оборота в другое место предложения. Это касается и присоединительного союза в начале предикативной единицы: Но,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узнав о приближении отряда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Иван приободрился.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Исключение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: после союза а. Например: Необходимо было срочно уехать, а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вернувшись в родной город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исполнить задуманное.</w:t>
      </w:r>
    </w:p>
    <w:p w:rsidR="004F3B8B" w:rsidRPr="004F3B8B" w:rsidRDefault="004F3B8B" w:rsidP="002C11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std="t" o:hrnoshade="t" o:hr="t" fillcolor="#0b2734" stroked="f"/>
        </w:pic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Важно!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 xml:space="preserve"> Одиночные деепричастия не обособляются, в случае тождественности значений: Машина </w:t>
      </w:r>
      <w:proofErr w:type="gramStart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летела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не останавливаясь</w:t>
      </w:r>
      <w:proofErr w:type="gramEnd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 (= без остановки). Товарищи разошлись,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не договорившись 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(=разошлись и не договорились).</w:t>
      </w:r>
    </w:p>
    <w:p w:rsidR="004F3B8B" w:rsidRPr="004F3B8B" w:rsidRDefault="004F3B8B" w:rsidP="002C11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0" o:hrstd="t" o:hrnoshade="t" o:hr="t" fillcolor="#0b2734" stroked="f"/>
        </w:pic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Простое предложение с обособленными членами позиционируется как</w:t>
      </w: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 осложненное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.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Обособленное обстоятельство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примеры которого приведены выше, выражает добавочное значение.</w:t>
      </w:r>
    </w:p>
    <w:p w:rsidR="004F3B8B" w:rsidRPr="004F3B8B" w:rsidRDefault="004F3B8B" w:rsidP="002C1163">
      <w:pPr>
        <w:spacing w:before="100" w:beforeAutospacing="1" w:after="100" w:afterAutospacing="1" w:line="308" w:lineRule="atLeast"/>
        <w:outlineLvl w:val="1"/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Деепричастные конструкции не обособляются, если:</w:t>
      </w:r>
    </w:p>
    <w:p w:rsidR="004F3B8B" w:rsidRPr="004F3B8B" w:rsidRDefault="004F3B8B" w:rsidP="002C11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в их состав входит подлежащее: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 xml:space="preserve">Так я друзей </w:t>
      </w:r>
      <w:proofErr w:type="gramStart"/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своих</w:t>
      </w:r>
      <w:proofErr w:type="gramEnd"/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 xml:space="preserve"> созвав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построил все-таки и дом, и баню;</w:t>
      </w:r>
    </w:p>
    <w:p w:rsidR="004F3B8B" w:rsidRPr="004F3B8B" w:rsidRDefault="004F3B8B" w:rsidP="002C11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являются фразеологизмом: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Егор очертя голову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 кинулся защищать сестру;</w:t>
      </w:r>
    </w:p>
    <w:p w:rsidR="004F3B8B" w:rsidRPr="004F3B8B" w:rsidRDefault="004F3B8B" w:rsidP="002C11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перед ними стоит частица</w:t>
      </w:r>
      <w:proofErr w:type="gramStart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 xml:space="preserve"> И</w:t>
      </w:r>
      <w:proofErr w:type="gramEnd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: Бригада одержит победу и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не кичась силой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;</w:t>
      </w:r>
    </w:p>
    <w:p w:rsidR="004F3B8B" w:rsidRPr="004F3B8B" w:rsidRDefault="004F3B8B" w:rsidP="002C11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 xml:space="preserve">входят в состав </w:t>
      </w:r>
      <w:proofErr w:type="gramStart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придаточного</w:t>
      </w:r>
      <w:proofErr w:type="gramEnd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а соединительный союз зависит от них: Перед командой энтузиастов встали вопросы,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не порешав которых нельзя сделать жизнь лучше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.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Тем же правилам пунктуации, что и все однородные члены предложения, подчиняются </w:t>
      </w: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предложения с однородными обособленными обстоятельствами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.</w:t>
      </w:r>
    </w:p>
    <w:p w:rsidR="004F3B8B" w:rsidRPr="004F3B8B" w:rsidRDefault="004F3B8B" w:rsidP="002C116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Пример: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 xml:space="preserve">Вспоминая </w:t>
      </w:r>
      <w:proofErr w:type="gramStart"/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кадры из фильма и улыбаясь</w:t>
      </w:r>
      <w:proofErr w:type="gramEnd"/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 xml:space="preserve"> встречным людям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Ольга шагала по проспекту. (Однородные обстоятельства соединяются одиночным союзом</w:t>
      </w:r>
      <w:proofErr w:type="gramStart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 xml:space="preserve"> И</w:t>
      </w:r>
      <w:proofErr w:type="gramEnd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поэтому запятой не разделяются).</w:t>
      </w:r>
    </w:p>
    <w:p w:rsidR="004F3B8B" w:rsidRPr="004F3B8B" w:rsidRDefault="004F3B8B" w:rsidP="002C1163">
      <w:pPr>
        <w:spacing w:before="100" w:beforeAutospacing="1" w:after="100" w:afterAutospacing="1" w:line="308" w:lineRule="atLeast"/>
        <w:outlineLvl w:val="1"/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Обстоятельства, выраженные именами существительными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Смысловое выделение является причиной обособления обстоятельств, выраженных существительными.</w:t>
      </w:r>
    </w:p>
    <w:p w:rsidR="004F3B8B" w:rsidRPr="004F3B8B" w:rsidRDefault="004F3B8B" w:rsidP="002C116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Пример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: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С приближением фашистов к столице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взгляд жителей на ситуацию стал не только серьезнее, но и деятельнее. — Смысловая нагрузка удваивается: к временному значению добавляется причинное (взгляд жителей становился деятельнее, потому что приближались фашисты).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lastRenderedPageBreak/>
        <w:t xml:space="preserve">Нередко такие обособленные конструкции образуются существительными с предлогами </w:t>
      </w:r>
      <w:proofErr w:type="gramStart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благодаря</w:t>
      </w:r>
      <w:proofErr w:type="gramEnd"/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при условии, ввиду, в зависимости, во избежание, в отличие, вследствие, несмотря на, согласно и др.</w:t>
      </w:r>
    </w:p>
    <w:p w:rsidR="004F3B8B" w:rsidRPr="004F3B8B" w:rsidRDefault="004F3B8B" w:rsidP="002C11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Пример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: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Благодаря организованным действиям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друзья отправились в дорогу раньше, чем предполагали.</w:t>
      </w:r>
    </w:p>
    <w:p w:rsidR="004F3B8B" w:rsidRPr="004F3B8B" w:rsidRDefault="004F3B8B" w:rsidP="002C1163">
      <w:pPr>
        <w:spacing w:before="100" w:beforeAutospacing="1" w:after="100" w:afterAutospacing="1" w:line="308" w:lineRule="atLeast"/>
        <w:outlineLvl w:val="1"/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Уточняющие члены предложения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Обособляются обстоятельства, уточняющие смысл членов предикативной единицы.</w:t>
      </w:r>
    </w:p>
    <w:p w:rsidR="004F3B8B" w:rsidRPr="004F3B8B" w:rsidRDefault="004F3B8B" w:rsidP="002C116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Пример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: Вверху,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над кронами сосен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где синело глубокое небо, уже собирались облака. Сергей Петрович встал рано, еще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до рассвета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. (Уточняющее обстоятельство времени).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Иногда образуют цепочку </w:t>
      </w: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обособленные уточняющие обстоятельства места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.</w:t>
      </w:r>
    </w:p>
    <w:p w:rsidR="004F3B8B" w:rsidRPr="004F3B8B" w:rsidRDefault="004F3B8B" w:rsidP="002C116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b/>
          <w:bCs/>
          <w:color w:val="0B2734"/>
          <w:sz w:val="24"/>
          <w:szCs w:val="24"/>
          <w:lang w:eastAsia="ru-RU"/>
        </w:rPr>
        <w:t>Пример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: На изгибе реки,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впереди, под высокими скалами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мелькнул огонек. Тут же,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рядом с домом, на снегу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распаковывали ящики с кирпичами.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Уточняющий член создает границы понятия, выраженного уточняемым. Одни и те же члены предложения могут быть уточняющими и не уточняющими.</w:t>
      </w:r>
    </w:p>
    <w:p w:rsidR="004F3B8B" w:rsidRPr="004F3B8B" w:rsidRDefault="004F3B8B" w:rsidP="002C1163">
      <w:pPr>
        <w:spacing w:after="240" w:line="408" w:lineRule="atLeast"/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</w:pP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Сравните: Далеко, </w:t>
      </w:r>
      <w:r w:rsidRPr="004F3B8B">
        <w:rPr>
          <w:rFonts w:ascii="Times New Roman" w:eastAsia="Times New Roman" w:hAnsi="Times New Roman" w:cs="Times New Roman"/>
          <w:i/>
          <w:iCs/>
          <w:color w:val="0B2734"/>
          <w:sz w:val="24"/>
          <w:szCs w:val="24"/>
          <w:lang w:eastAsia="ru-RU"/>
        </w:rPr>
        <w:t>в тайге</w:t>
      </w:r>
      <w:r w:rsidRPr="004F3B8B">
        <w:rPr>
          <w:rFonts w:ascii="Times New Roman" w:eastAsia="Times New Roman" w:hAnsi="Times New Roman" w:cs="Times New Roman"/>
          <w:color w:val="0B2734"/>
          <w:sz w:val="24"/>
          <w:szCs w:val="24"/>
          <w:lang w:eastAsia="ru-RU"/>
        </w:rPr>
        <w:t>, прозвучали выстрелы (автор — за пределами тайги). — Далеко в тайге прозвучали выстрелы (автор, слышащий выстрелы, присутствует в тайге). В первом случае выделенное слово является уточняющим и обособляется.</w:t>
      </w:r>
    </w:p>
    <w:p w:rsidR="00394DA6" w:rsidRPr="00394DA6" w:rsidRDefault="00394DA6" w:rsidP="00394DA6">
      <w:pPr>
        <w:shd w:val="clear" w:color="auto" w:fill="E5E5E5"/>
        <w:spacing w:after="240" w:line="240" w:lineRule="auto"/>
        <w:jc w:val="center"/>
        <w:outlineLvl w:val="0"/>
        <w:rPr>
          <w:rFonts w:ascii="Arial" w:eastAsia="Times New Roman" w:hAnsi="Arial" w:cs="Arial"/>
          <w:b/>
          <w:bCs/>
          <w:color w:val="057BB8"/>
          <w:kern w:val="36"/>
          <w:sz w:val="32"/>
          <w:szCs w:val="32"/>
          <w:lang w:eastAsia="ru-RU"/>
        </w:rPr>
      </w:pPr>
      <w:r w:rsidRPr="00394DA6">
        <w:rPr>
          <w:rFonts w:ascii="Arial" w:eastAsia="Times New Roman" w:hAnsi="Arial" w:cs="Arial"/>
          <w:b/>
          <w:bCs/>
          <w:color w:val="057BB8"/>
          <w:kern w:val="36"/>
          <w:sz w:val="32"/>
          <w:szCs w:val="32"/>
          <w:lang w:eastAsia="ru-RU"/>
        </w:rPr>
        <w:t>Обособленные дополнения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proofErr w:type="gramStart"/>
      <w:r w:rsidRPr="00394DA6">
        <w:rPr>
          <w:rFonts w:ascii="Arial" w:eastAsia="Times New Roman" w:hAnsi="Arial" w:cs="Arial"/>
          <w:b/>
          <w:bCs/>
          <w:color w:val="4B4747"/>
          <w:sz w:val="21"/>
          <w:szCs w:val="21"/>
          <w:lang w:eastAsia="ru-RU"/>
        </w:rPr>
        <w:t>Обособленные дополнения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— это падежные формы имен существительных с предлогами и предложными сочетаниями: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кроме, вместо, помимо, наряду с, за исключением, исключая и т. п. Подобные сочетания имеют значение включения, исключения, замещения, т. е. ограничительное или расширительное значение.</w:t>
      </w:r>
      <w:proofErr w:type="gramEnd"/>
    </w:p>
    <w:p w:rsidR="00394DA6" w:rsidRPr="00394DA6" w:rsidRDefault="00394DA6" w:rsidP="00394DA6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Обособление этих оборотов не является обязательным и зависит от смысловой нагрузки, объема оборота, желания его </w:t>
      </w:r>
      <w:proofErr w:type="gram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выделить с целью подчеркнуть</w:t>
      </w:r>
      <w:proofErr w:type="gram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роль в предложении.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394DA6">
        <w:rPr>
          <w:rFonts w:ascii="Arial" w:eastAsia="Times New Roman" w:hAnsi="Arial" w:cs="Arial"/>
          <w:i/>
          <w:iCs/>
          <w:color w:val="800080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 Мещерском крае нет никаких особенных красот и богатств,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лесов, лугов и прозрачного воздуха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(Паустовский).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b/>
          <w:bCs/>
          <w:i/>
          <w:iCs/>
          <w:color w:val="008080"/>
          <w:sz w:val="21"/>
          <w:szCs w:val="21"/>
          <w:lang w:eastAsia="ru-RU"/>
        </w:rPr>
        <w:t>1. Обороты со значением включения, исключения и замещения называют предметы, включенные в однородный ряд или, наоборот, исключенные из него, или предметы, замещающие другие.</w:t>
      </w:r>
    </w:p>
    <w:p w:rsidR="00394DA6" w:rsidRPr="00394DA6" w:rsidRDefault="00394DA6" w:rsidP="00394DA6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Они выделяются или не выделяются запятыми по условиям контекста: в зависимости от степени их распространения, места расположения в предложении.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proofErr w:type="gram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Такие обороты включают предлоги и предложные сочетания: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кроме, наряду, помимо, включая, исключая, за исключением, сверх, вместо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и др.</w:t>
      </w:r>
      <w:proofErr w:type="gramEnd"/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Когда наступили трудные годы Гражданской войны, Лизе,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наряду со всеми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пришлось искать службу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Фед</w:t>
      </w:r>
      <w:proofErr w:type="spell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Отряд,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за исключением трех-четырех человек «бездомных»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по обыкновению, распался на группки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Фад</w:t>
      </w:r>
      <w:proofErr w:type="spell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Отсюда и любовь Толстого к 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lastRenderedPageBreak/>
        <w:t>народному творчеству, к фольклору – работа, имеющая,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помимо всего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и большое чисто научное значение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Пауст</w:t>
      </w:r>
      <w:proofErr w:type="spell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Вырубка и родничок заросли лещиной, все кругом стало полуживое, </w:t>
      </w:r>
      <w:proofErr w:type="gramStart"/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исключая</w:t>
      </w:r>
      <w:proofErr w:type="gramEnd"/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 xml:space="preserve"> </w:t>
      </w:r>
      <w:proofErr w:type="gramStart"/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пустошей</w:t>
      </w:r>
      <w:proofErr w:type="gramEnd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таинственно синевших впереди 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(Леон.);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Наряду с другими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я оказался в колонне демонстрантов (газ.); Четыре орудия поочередно слали снаряды туда, но,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сверх Григорьева ожидания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орудийный огонь не внес заметного замешательства в ряды красных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Шол</w:t>
      </w:r>
      <w:proofErr w:type="spell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b/>
          <w:bCs/>
          <w:i/>
          <w:iCs/>
          <w:color w:val="008080"/>
          <w:sz w:val="21"/>
          <w:szCs w:val="21"/>
          <w:lang w:eastAsia="ru-RU"/>
        </w:rPr>
        <w:t>2. Оборот со словом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 </w:t>
      </w:r>
      <w:proofErr w:type="gram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кроме</w:t>
      </w:r>
      <w:proofErr w:type="gramEnd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b/>
          <w:bCs/>
          <w:i/>
          <w:iCs/>
          <w:color w:val="008080"/>
          <w:sz w:val="21"/>
          <w:szCs w:val="21"/>
          <w:lang w:eastAsia="ru-RU"/>
        </w:rPr>
        <w:t xml:space="preserve">имеет </w:t>
      </w:r>
      <w:proofErr w:type="gramStart"/>
      <w:r w:rsidRPr="00394DA6">
        <w:rPr>
          <w:rFonts w:ascii="Arial" w:eastAsia="Times New Roman" w:hAnsi="Arial" w:cs="Arial"/>
          <w:b/>
          <w:bCs/>
          <w:i/>
          <w:iCs/>
          <w:color w:val="008080"/>
          <w:sz w:val="21"/>
          <w:szCs w:val="21"/>
          <w:lang w:eastAsia="ru-RU"/>
        </w:rPr>
        <w:t>два</w:t>
      </w:r>
      <w:proofErr w:type="gramEnd"/>
      <w:r w:rsidRPr="00394DA6">
        <w:rPr>
          <w:rFonts w:ascii="Arial" w:eastAsia="Times New Roman" w:hAnsi="Arial" w:cs="Arial"/>
          <w:b/>
          <w:bCs/>
          <w:i/>
          <w:iCs/>
          <w:color w:val="008080"/>
          <w:sz w:val="21"/>
          <w:szCs w:val="21"/>
          <w:lang w:eastAsia="ru-RU"/>
        </w:rPr>
        <w:t xml:space="preserve"> значения: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1) 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одно совпадает со значением слов 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за исключением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т.е. оборот имеет 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значение исключения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из ряда подобных предметов.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На всех берегах залива на протяжении сотен верст мною не было встречено ни одного человека, и,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горчайшей полыни и сухого бурьяна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я не сорвал ни одной травинки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Пауст</w:t>
      </w:r>
      <w:proofErr w:type="spell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 П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робившиеся к самому берегу </w:t>
      </w:r>
      <w:proofErr w:type="gram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мужики</w:t>
      </w:r>
      <w:proofErr w:type="gramEnd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сколько ни смотрели, ничего уже,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быстрой, по-осеннему темной воды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не увидели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Пауст</w:t>
      </w:r>
      <w:proofErr w:type="spell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Долго ничего не было видно,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дождя и длинного человека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лежавшего на песке у моря 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(М. Г.);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Как ни вглядывался Вихров, ничего не разглядел в потемках,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белесого продолговатого пятна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(Леон.); В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ершинин отправил луговиков в институт, всех,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Свиридовой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– ее он включил в высокогорный отряд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(Зал.).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2)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другое значение – 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противоположное 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– это обозначение включения в ряд подобных предметов.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У Бунина,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блестящих, совершенно классических рассказов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есть необычайные по чистоте рисунки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Пауст</w:t>
      </w:r>
      <w:proofErr w:type="spell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студентов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на конференцию приехали и преподаватели. </w:t>
      </w:r>
      <w:proofErr w:type="gramStart"/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блюд и соусников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на столе стояло множество горшочков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(Г.);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Теперь слышались,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грачиных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человеческие голос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а (А.Т.);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дикого зверя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есть в этих местах и разная птица.</w:t>
      </w:r>
      <w:proofErr w:type="gramEnd"/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Однако в печати встречаются и необособленные обороты с предлогом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proofErr w:type="gram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кроме</w:t>
      </w:r>
      <w:proofErr w:type="gramEnd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proofErr w:type="gramStart"/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со</w:t>
      </w:r>
      <w:proofErr w:type="gramEnd"/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 xml:space="preserve"> значением включения: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зарплаты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они получают и премиальные;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рисунков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были приложены ещё чертежи;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хозяев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в комнате были и гости;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вашей химии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существуют ведь и другие науки.</w:t>
      </w:r>
    </w:p>
    <w:p w:rsidR="00394DA6" w:rsidRPr="00394DA6" w:rsidRDefault="00394DA6" w:rsidP="00394DA6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394DA6" w:rsidRPr="00394DA6" w:rsidRDefault="00394DA6" w:rsidP="00394DA6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Вариативность пунктуации позволяет в некоторых случаях внести ясность в текст.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Сравните: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Пригласили и других,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тебя</w:t>
      </w:r>
      <w:r w:rsidRPr="00394DA6">
        <w:rPr>
          <w:rFonts w:ascii="Arial" w:eastAsia="Times New Roman" w:hAnsi="Arial" w:cs="Arial"/>
          <w:color w:val="008000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(значение исключения: «пригласили и других, а тебя не пригласили»). —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Пригласили и других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тебя</w:t>
      </w:r>
      <w:r w:rsidRPr="00394DA6">
        <w:rPr>
          <w:rFonts w:ascii="Arial" w:eastAsia="Times New Roman" w:hAnsi="Arial" w:cs="Arial"/>
          <w:color w:val="008000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(значение включения: «пригласили тебя наряду с другими»).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Иногда объем обособляемого оборота с предлогом </w:t>
      </w:r>
      <w:proofErr w:type="gram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кроме</w:t>
      </w:r>
      <w:proofErr w:type="gramEnd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proofErr w:type="gram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со</w:t>
      </w:r>
      <w:proofErr w:type="gram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значением включения меняется в зависимости от вносимого в предложение смысла.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Сравните: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записей живой диалектной речи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на местах имеются и другие источники пополнения наших знаний о словарном богатстве народных говоров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 (т. е. записи живой диалектной речи являются дополнительным источником </w:t>
      </w:r>
      <w:proofErr w:type="gram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</w:t>
      </w:r>
      <w:proofErr w:type="gram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уже имеющимся на местах). —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записей живой диалектной речи на местах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имеются и другие источники пополнения наших знаний о словарном богатстве народных говоров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(т. е. записи на местах являются дополнительным источником к имеющимся другим источникам).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 xml:space="preserve">Как правило, обособляется оборот </w:t>
      </w:r>
      <w:proofErr w:type="gramStart"/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с</w:t>
      </w:r>
      <w:proofErr w:type="gram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proofErr w:type="gram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кроме</w:t>
      </w:r>
      <w:proofErr w:type="gramEnd"/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 при отрицательных местоимениях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никто, ничего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и вопросительных местоимениях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кто, что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 </w:t>
      </w:r>
      <w:proofErr w:type="gram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ничего не мог различать,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мутного кручения метели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(П.);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На охоте дядя </w:t>
      </w:r>
      <w:proofErr w:type="spell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Ерошка</w:t>
      </w:r>
      <w:proofErr w:type="spellEnd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питался по суткам одним куском хлеба и ничего не пил, кроме воды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(Л.Т.);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Никто,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солнца и голубого неба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не глядит на него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(М.Г.);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Кто,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нас самих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должен заботиться об охране природы?; Что,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 кроме осуждения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может вызвать неуважение к обществу?</w:t>
      </w:r>
      <w:proofErr w:type="gramEnd"/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Обособляются обороты с сочетаниями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кроме как, кроме шуток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proofErr w:type="gramStart"/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и</w:t>
      </w:r>
      <w:proofErr w:type="gram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кроме того 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(в значении вводного слова).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Мы и зла-то никому,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как медведям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не делаем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(Марк.);</w:t>
      </w:r>
      <w:r w:rsidRPr="00394DA6">
        <w:rPr>
          <w:rFonts w:ascii="Arial" w:eastAsia="Times New Roman" w:hAnsi="Arial" w:cs="Arial"/>
          <w:color w:val="008000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шуток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неужели вам нравятся такие книжки?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Дост</w:t>
      </w:r>
      <w:proofErr w:type="spell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proofErr w:type="spell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Мечик</w:t>
      </w:r>
      <w:proofErr w:type="spellEnd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окончательно уверил себя в том, что Бакланов гораздо лучше и умней его, что Бакланов,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кроме того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очень смелый и сильный человек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(Ф.).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Оборот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кроме того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обособляется и после союза: </w:t>
      </w:r>
      <w:proofErr w:type="gram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И, кроме того…; Но, кроме того…; Если, кроме того…; Хотя, кроме того… и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т. д.</w:t>
      </w:r>
      <w:proofErr w:type="gramEnd"/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b/>
          <w:bCs/>
          <w:i/>
          <w:iCs/>
          <w:color w:val="008080"/>
          <w:sz w:val="21"/>
          <w:szCs w:val="21"/>
          <w:lang w:eastAsia="ru-RU"/>
        </w:rPr>
        <w:t xml:space="preserve">3. Оборот с предлогом </w:t>
      </w:r>
      <w:proofErr w:type="gramStart"/>
      <w:r w:rsidRPr="00394DA6">
        <w:rPr>
          <w:rFonts w:ascii="Arial" w:eastAsia="Times New Roman" w:hAnsi="Arial" w:cs="Arial"/>
          <w:b/>
          <w:bCs/>
          <w:i/>
          <w:iCs/>
          <w:color w:val="008080"/>
          <w:sz w:val="21"/>
          <w:szCs w:val="21"/>
          <w:lang w:eastAsia="ru-RU"/>
        </w:rPr>
        <w:t>вместо</w:t>
      </w:r>
      <w:proofErr w:type="gramEnd"/>
      <w:r w:rsidRPr="00394DA6">
        <w:rPr>
          <w:rFonts w:ascii="Arial" w:eastAsia="Times New Roman" w:hAnsi="Arial" w:cs="Arial"/>
          <w:b/>
          <w:bCs/>
          <w:i/>
          <w:iCs/>
          <w:color w:val="008080"/>
          <w:sz w:val="21"/>
          <w:szCs w:val="21"/>
          <w:lang w:eastAsia="ru-RU"/>
        </w:rPr>
        <w:t xml:space="preserve"> употребляется и обособляется в двух случаях: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lastRenderedPageBreak/>
        <w:t>1) как дополнение, зависящее от глагола-сказуемого.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Вместо весёлой петербургской жизни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ожидала меня скука в стороне глухой и отдалённой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(П.) — оборот связан со сказуемым, так как и то и другое «могло ожидать меня»; обособление факультативно.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2) Как особая конструкция, не управляемая глаголом-сказуемым.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Вместо ответа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, </w:t>
      </w:r>
      <w:proofErr w:type="spell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Кириле</w:t>
      </w:r>
      <w:proofErr w:type="spellEnd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Петровичу подали письмо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(П.) — оборот синтаксически не связан со сказуемым, поскольку не образуется словосочетание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подать ответ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;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Вместо ответа на какой-то запрос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, </w:t>
      </w:r>
      <w:proofErr w:type="spell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Зурин</w:t>
      </w:r>
      <w:proofErr w:type="spellEnd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захрипел и присвистнул 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(П.) — то же самое: слово ответ лексически не </w:t>
      </w:r>
      <w:proofErr w:type="gram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сочетается со словами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захрипел</w:t>
      </w:r>
      <w:proofErr w:type="gramEnd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и присвистнул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; </w:t>
      </w:r>
      <w:r w:rsidRPr="00394DA6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обособление обязательно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Сравните 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также: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Помимо своей работы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я теперь тружусь ещё и в Радиокомитете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Павл</w:t>
      </w:r>
      <w:proofErr w:type="spell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.).</w:t>
      </w:r>
    </w:p>
    <w:p w:rsidR="00394DA6" w:rsidRPr="00394DA6" w:rsidRDefault="00394DA6" w:rsidP="00394DA6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Но 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если предлог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proofErr w:type="gram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вместо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 имеет</w:t>
      </w:r>
      <w:proofErr w:type="gramEnd"/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 xml:space="preserve"> значения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«за», «взамен»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 то оборот с ним </w:t>
      </w:r>
      <w:r w:rsidRPr="00394DA6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не обособляется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Вместо гнедого жеребца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Коржу дали толстого белого мерина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(Дик.);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Вместо шубы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надел пальто; Пошёл на заседание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вместо заведующего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. Он сел в кабину машины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вместо шофера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(«за шофера, в качестве шофера»).</w:t>
      </w:r>
    </w:p>
    <w:p w:rsidR="00394DA6" w:rsidRPr="00394DA6" w:rsidRDefault="00394DA6" w:rsidP="00394DA6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В предложениях: </w:t>
      </w:r>
      <w:proofErr w:type="gramStart"/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Он медленно обходил все гавани и все причалы – неимоверно худой и торжественный, как Дон Кихот, опираясь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вместо рыцарского копья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на толстую палку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Пауст</w:t>
      </w:r>
      <w:proofErr w:type="spell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Наталья попробовала улыбнуться, но </w:t>
      </w:r>
      <w:r w:rsidRPr="00394DA6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вместо улыбки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жалкая гримаса исказила ее лицо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Шол</w:t>
      </w:r>
      <w:proofErr w:type="spellEnd"/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 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предлог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вместо 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имеет значение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394DA6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«взамен»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; </w:t>
      </w:r>
      <w:r w:rsidRPr="00394DA6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именно в таких случаях выделение необязательно</w:t>
      </w:r>
      <w:r w:rsidRPr="00394DA6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особенно при отсутствии распространения оборота.</w:t>
      </w:r>
      <w:proofErr w:type="gramEnd"/>
    </w:p>
    <w:p w:rsidR="001663A1" w:rsidRPr="002C1163" w:rsidRDefault="001663A1" w:rsidP="002C116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663A1" w:rsidRPr="002C1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07E7A"/>
    <w:multiLevelType w:val="multilevel"/>
    <w:tmpl w:val="AB3ED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0D66C6"/>
    <w:multiLevelType w:val="multilevel"/>
    <w:tmpl w:val="1E7A7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92835"/>
    <w:multiLevelType w:val="multilevel"/>
    <w:tmpl w:val="4552D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B651B8"/>
    <w:multiLevelType w:val="multilevel"/>
    <w:tmpl w:val="86562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F40692"/>
    <w:multiLevelType w:val="multilevel"/>
    <w:tmpl w:val="87D46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693239"/>
    <w:multiLevelType w:val="multilevel"/>
    <w:tmpl w:val="FAC02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570D22"/>
    <w:multiLevelType w:val="multilevel"/>
    <w:tmpl w:val="EFCC2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E0001E"/>
    <w:multiLevelType w:val="multilevel"/>
    <w:tmpl w:val="5B9C0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18177D"/>
    <w:multiLevelType w:val="multilevel"/>
    <w:tmpl w:val="853CF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C01DF4"/>
    <w:multiLevelType w:val="multilevel"/>
    <w:tmpl w:val="927C1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B8B"/>
    <w:rsid w:val="001663A1"/>
    <w:rsid w:val="002C1163"/>
    <w:rsid w:val="00394DA6"/>
    <w:rsid w:val="004F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2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5B932-73B7-45E3-94FE-3634AECE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2020-05-19T11:06:00Z</dcterms:created>
  <dcterms:modified xsi:type="dcterms:W3CDTF">2020-05-19T11:35:00Z</dcterms:modified>
</cp:coreProperties>
</file>